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EADFB" w14:textId="77777777" w:rsidR="00CC36B0" w:rsidRDefault="00CC36B0" w:rsidP="00CC36B0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0F656096" w14:textId="188DF605" w:rsidR="00CC36B0" w:rsidRDefault="00CC36B0" w:rsidP="00CC36B0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COPAINALÁ, CHIAPAS</w:t>
      </w:r>
    </w:p>
    <w:p w14:paraId="3F370B45" w14:textId="77777777" w:rsidR="00CC36B0" w:rsidRDefault="00CC36B0" w:rsidP="00CC36B0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CC36B0" w14:paraId="19C49AF8" w14:textId="77777777" w:rsidTr="00C37A5E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396C" w14:textId="77777777" w:rsidR="00CC36B0" w:rsidRDefault="00CC36B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B887" w14:textId="77777777" w:rsidR="00CC36B0" w:rsidRDefault="00CC36B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FA25" w14:textId="77777777" w:rsidR="00CC36B0" w:rsidRDefault="00CC36B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34E1" w14:textId="77777777" w:rsidR="00CC36B0" w:rsidRDefault="00CC36B0" w:rsidP="00E01C1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CC36B0" w14:paraId="29C39813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E00E" w14:textId="7574AFD9" w:rsidR="00CC36B0" w:rsidRDefault="00CC36B0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Municipal de Protección Civil de COPAINALÁ,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4943" w14:textId="538E5FCD" w:rsidR="00CC36B0" w:rsidRDefault="00CC36B0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</w:t>
            </w:r>
            <w:r w:rsidR="00000031"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073" w14:textId="278EE6AE" w:rsidR="00CC36B0" w:rsidRDefault="00CC36B0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 w:rsidR="00000031">
              <w:rPr>
                <w:rFonts w:ascii="Roboto Light" w:hAnsi="Roboto Light" w:cs="Tahoma"/>
                <w:sz w:val="22"/>
                <w:szCs w:val="22"/>
              </w:rPr>
              <w:t>814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4610" w14:textId="6288C242" w:rsidR="00CC36B0" w:rsidRDefault="00000031" w:rsidP="00E01C1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07 JULIO </w:t>
            </w:r>
            <w:r w:rsidR="00CC36B0"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000031" w14:paraId="69DBD47E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9C6F" w14:textId="227FFF28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para la Venta y Consumo de Bebidas Alcohólicas en el Municipio de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3FD8" w14:textId="17FE0E6C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FC11" w14:textId="2F3662CC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CD4C" w14:textId="630B84C9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000031" w14:paraId="4636FD78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1EF4" w14:textId="4BCA5704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del Consejo y Honor y Justicia del Cuerpo de Seguridad Publica del Municipio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476A" w14:textId="17714AC0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8002" w14:textId="3E87B3BF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7FAD" w14:textId="1AB6D6D8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000031" w14:paraId="0FCE7BD0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98A" w14:textId="1B7307F6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Urbanización para el Municipio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0999" w14:textId="087BFBA3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ECCD" w14:textId="770B3483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537C" w14:textId="2A99A12C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000031" w14:paraId="77E31DA9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CD8D" w14:textId="2F2F784A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Derecho de Información Pública para el Municipio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6779" w14:textId="704D5381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7135" w14:textId="5818831C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0810-C-2021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FFF4" w14:textId="7EA943C5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000031" w14:paraId="350105F8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B165" w14:textId="7347BB92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Tránsito y Vialidad para el Municipio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41AA" w14:textId="61897F10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E5A9" w14:textId="1C7CBD14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4222" w14:textId="286BFC8D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000031" w14:paraId="26C814F1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724D" w14:textId="4CF55FD5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Recolección de Basura para el Municipio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BDA0" w14:textId="72DC64BF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922A" w14:textId="0DF9404E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CCE" w14:textId="4637AC04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000031" w14:paraId="5C7BDCB2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76FA" w14:textId="1E9B999B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Juez Calificador del Municipio de COPAINALÁ, CHIAPA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2E96" w14:textId="0C11EEB9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174 – 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FB32" w14:textId="5DED0220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0807-C-2021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8AAC" w14:textId="4E088C93" w:rsidR="00000031" w:rsidRDefault="00000031" w:rsidP="00000031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07 JULIO 2021</w:t>
            </w:r>
          </w:p>
        </w:tc>
      </w:tr>
      <w:tr w:rsidR="005E6323" w14:paraId="506ED68D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64EF" w14:textId="1EDF2F7D" w:rsidR="005E6323" w:rsidRDefault="005E6323" w:rsidP="005E632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Salud Municipal de COPAINALÁ,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0D5A" w14:textId="1DCA9F7D" w:rsidR="005E6323" w:rsidRDefault="005E6323" w:rsidP="005E632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85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 w:rsidR="00C37A5E">
              <w:rPr>
                <w:rFonts w:ascii="Roboto Light" w:hAnsi="Roboto Light" w:cs="Tahoma"/>
                <w:sz w:val="22"/>
                <w:szCs w:val="22"/>
              </w:rPr>
              <w:t xml:space="preserve">Segunda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F829" w14:textId="7345B06E" w:rsidR="005E6323" w:rsidRDefault="005E6323" w:rsidP="005E632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</w:t>
            </w:r>
            <w:r>
              <w:rPr>
                <w:rFonts w:ascii="Roboto Light" w:hAnsi="Roboto Light" w:cs="Tahoma"/>
                <w:sz w:val="22"/>
                <w:szCs w:val="22"/>
              </w:rPr>
              <w:t>940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F4CC" w14:textId="5ADD663A" w:rsidR="005E6323" w:rsidRDefault="005E6323" w:rsidP="005E632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22 SEPTIEMBRE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CB3356" w14:paraId="5DEE8EFF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6055" w14:textId="3229B7E5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del Rastro </w:t>
            </w:r>
            <w:r>
              <w:rPr>
                <w:rFonts w:ascii="Roboto Light" w:hAnsi="Roboto Light" w:cs="Tahoma"/>
                <w:sz w:val="22"/>
                <w:szCs w:val="22"/>
              </w:rPr>
              <w:t>Municipal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59DE" w14:textId="38D53636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944F" w14:textId="6A1C9CE0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5B84" w14:textId="57177AB2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B3356" w14:paraId="2CB2B027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DD27" w14:textId="3B136704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Panteones para el </w:t>
            </w:r>
            <w:r>
              <w:rPr>
                <w:rFonts w:ascii="Roboto Light" w:hAnsi="Roboto Light" w:cs="Tahoma"/>
                <w:sz w:val="22"/>
                <w:szCs w:val="22"/>
              </w:rPr>
              <w:t>Municip</w:t>
            </w:r>
            <w:r>
              <w:rPr>
                <w:rFonts w:ascii="Roboto Light" w:hAnsi="Roboto Light" w:cs="Tahoma"/>
                <w:sz w:val="22"/>
                <w:szCs w:val="22"/>
              </w:rPr>
              <w:t>io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E859" w14:textId="60C521AA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D9B" w14:textId="68CEB17B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AA" w14:textId="40621649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B3356" w14:paraId="00EDBA5E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147A" w14:textId="535B999F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Mercados del Municipio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7AD7" w14:textId="4DFB52EE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60E0" w14:textId="283CEDEE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31E3" w14:textId="6E0537AE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B3356" w14:paraId="56FA83AC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815" w14:textId="3AB5395C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e Tesorería </w:t>
            </w:r>
            <w:r>
              <w:rPr>
                <w:rFonts w:ascii="Roboto Light" w:hAnsi="Roboto Light" w:cs="Tahoma"/>
                <w:sz w:val="22"/>
                <w:szCs w:val="22"/>
              </w:rPr>
              <w:t>Municipal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501" w14:textId="25D6F2FF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93C2" w14:textId="231372CA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3C63" w14:textId="350CD3CF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B3356" w14:paraId="33B3B397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7905" w14:textId="1A778160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la Dirección de Obra Pública del Ayuntamiento de </w:t>
            </w:r>
            <w:r>
              <w:rPr>
                <w:rFonts w:ascii="Roboto Light" w:hAnsi="Roboto Light" w:cs="Tahoma"/>
                <w:sz w:val="22"/>
                <w:szCs w:val="22"/>
              </w:rPr>
              <w:t>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9A46" w14:textId="02C52B2A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20D0" w14:textId="4C339540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7393" w14:textId="3C9502E7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B3356" w14:paraId="398EB366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DC93" w14:textId="0E6AE730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Cabildo para el Ayuntamiento de COPAINALÁ,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1BE" w14:textId="149BEF1F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A4A9" w14:textId="0620C0E4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AAAE" w14:textId="0A014217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B3356" w14:paraId="6FC30FC6" w14:textId="77777777" w:rsidTr="00C37A5E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A430" w14:textId="1C4C861C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Código de Ética de los Servidores Públicos del Municipio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COPAINALÁ,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A75E" w14:textId="2472EBCC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A47278">
              <w:rPr>
                <w:rFonts w:ascii="Roboto Light" w:hAnsi="Roboto Light" w:cs="Tahoma"/>
                <w:sz w:val="22"/>
                <w:szCs w:val="22"/>
              </w:rPr>
              <w:t xml:space="preserve">POE – 185 –Segunda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AA94" w14:textId="6D9100BA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09</w:t>
            </w:r>
            <w:r>
              <w:rPr>
                <w:rFonts w:ascii="Roboto Light" w:hAnsi="Roboto Light" w:cs="Tahoma"/>
                <w:sz w:val="22"/>
                <w:szCs w:val="22"/>
              </w:rPr>
              <w:t>33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92AE" w14:textId="5AAFC083" w:rsidR="00CB3356" w:rsidRDefault="00CB3356" w:rsidP="00CB3356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</w:tbl>
    <w:p w14:paraId="41B8FFE4" w14:textId="77777777" w:rsidR="00D32851" w:rsidRDefault="00D32851"/>
    <w:sectPr w:rsidR="00D32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6B0"/>
    <w:rsid w:val="00000031"/>
    <w:rsid w:val="002E7F75"/>
    <w:rsid w:val="00535379"/>
    <w:rsid w:val="005E6323"/>
    <w:rsid w:val="00892120"/>
    <w:rsid w:val="00C37A5E"/>
    <w:rsid w:val="00CB3356"/>
    <w:rsid w:val="00CC36B0"/>
    <w:rsid w:val="00CC4844"/>
    <w:rsid w:val="00D32851"/>
    <w:rsid w:val="00D8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E6562"/>
  <w15:chartTrackingRefBased/>
  <w15:docId w15:val="{F841772D-71DD-4767-BA8F-D1BB9ED0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6B0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3</cp:revision>
  <dcterms:created xsi:type="dcterms:W3CDTF">2022-03-09T16:21:00Z</dcterms:created>
  <dcterms:modified xsi:type="dcterms:W3CDTF">2022-03-15T17:33:00Z</dcterms:modified>
</cp:coreProperties>
</file>